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/>
        <w:wordWrap/>
        <w:overflowPunct/>
        <w:autoSpaceDE/>
        <w:autoSpaceDN/>
        <w:bidi w:val="0"/>
        <w:spacing w:line="530" w:lineRule="exact"/>
        <w:jc w:val="center"/>
        <w:textAlignment w:val="auto"/>
        <w:rPr>
          <w:rStyle w:val="4"/>
          <w:rFonts w:ascii="Times New Roman" w:hAnsi="Times New Roman" w:eastAsia="方正小标宋_GBK"/>
          <w:b w:val="0"/>
          <w:bCs w:val="0"/>
          <w:color w:val="000000"/>
          <w:kern w:val="2"/>
          <w:sz w:val="44"/>
          <w:szCs w:val="44"/>
          <w:lang w:val="en-US" w:eastAsia="zh-CN" w:bidi="ar-SA"/>
        </w:rPr>
      </w:pPr>
      <w:bookmarkStart w:id="0" w:name="_GoBack"/>
      <w:bookmarkEnd w:id="0"/>
      <w:r>
        <w:rPr>
          <w:rStyle w:val="4"/>
          <w:rFonts w:ascii="Times New Roman" w:hAnsi="Times New Roman" w:eastAsia="方正小标宋_GBK"/>
          <w:b w:val="0"/>
          <w:bCs w:val="0"/>
          <w:color w:val="000000"/>
          <w:kern w:val="2"/>
          <w:sz w:val="44"/>
          <w:szCs w:val="44"/>
          <w:lang w:val="en-US" w:eastAsia="zh-CN" w:bidi="ar-SA"/>
        </w:rPr>
        <w:t>乌鲁木齐市企事业单位面向高校毕业生</w:t>
      </w:r>
    </w:p>
    <w:p>
      <w:pPr>
        <w:kinsoku/>
        <w:wordWrap/>
        <w:overflowPunct/>
        <w:autoSpaceDE/>
        <w:autoSpaceDN/>
        <w:bidi w:val="0"/>
        <w:spacing w:line="530" w:lineRule="exact"/>
        <w:jc w:val="center"/>
        <w:textAlignment w:val="auto"/>
        <w:rPr>
          <w:rStyle w:val="4"/>
          <w:rFonts w:ascii="Times New Roman" w:hAnsi="Times New Roman" w:eastAsia="方正小标宋_GBK"/>
          <w:b w:val="0"/>
          <w:bCs w:val="0"/>
          <w:kern w:val="2"/>
          <w:sz w:val="44"/>
          <w:szCs w:val="44"/>
          <w:lang w:val="en-US" w:eastAsia="zh-CN" w:bidi="ar-SA"/>
        </w:rPr>
      </w:pPr>
      <w:r>
        <w:rPr>
          <w:rStyle w:val="4"/>
          <w:rFonts w:ascii="Times New Roman" w:hAnsi="Times New Roman" w:eastAsia="方正小标宋_GBK"/>
          <w:b w:val="0"/>
          <w:bCs w:val="0"/>
          <w:color w:val="000000"/>
          <w:kern w:val="2"/>
          <w:sz w:val="44"/>
          <w:szCs w:val="44"/>
          <w:lang w:val="en-US" w:eastAsia="zh-CN" w:bidi="ar-SA"/>
        </w:rPr>
        <w:t>引进人才公告</w:t>
      </w:r>
    </w:p>
    <w:p>
      <w:pPr>
        <w:kinsoku/>
        <w:wordWrap/>
        <w:overflowPunct/>
        <w:autoSpaceDE/>
        <w:autoSpaceDN/>
        <w:bidi w:val="0"/>
        <w:spacing w:line="530" w:lineRule="exact"/>
        <w:ind w:firstLine="640" w:firstLineChars="200"/>
        <w:jc w:val="both"/>
        <w:textAlignment w:val="auto"/>
        <w:rPr>
          <w:rStyle w:val="4"/>
          <w:rFonts w:ascii="Times New Roman" w:hAnsi="Times New Roman" w:eastAsia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snapToGrid/>
          <w:color w:val="333333"/>
          <w:kern w:val="2"/>
          <w:sz w:val="32"/>
          <w:szCs w:val="32"/>
          <w:lang w:val="en-US" w:eastAsia="zh-CN" w:bidi="ar-SA"/>
        </w:rPr>
        <w:t>乌鲁木齐是新疆维吾尔自治区首府，全疆政治、经济、文化中心，也是第二座亚欧大陆桥中国西部桥头堡和我国向西开放的重要门户。地处亚欧大陆中心，天山山脉中段北麓，准噶尔盆地南缘。全市辖7区1县，天山区、沙依巴克区、高新技术开发区（新市区）、水磨沟区、经济技术开发区（头屯河区）、达坂城区、米东区、乌鲁木齐县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/>
        <w:jc w:val="both"/>
        <w:textAlignment w:val="auto"/>
        <w:rPr>
          <w:rStyle w:val="4"/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Style w:val="4"/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为深入推进“人才强市”战略，吸引集聚更多优秀人才，加快推动</w:t>
      </w:r>
      <w:r>
        <w:rPr>
          <w:rStyle w:val="4"/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首府</w:t>
      </w:r>
      <w:r>
        <w:rPr>
          <w:rStyle w:val="4"/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经济社会高质量发展，</w:t>
      </w:r>
      <w:r>
        <w:rPr>
          <w:rFonts w:hint="default" w:ascii="Times New Roman" w:hAnsi="Times New Roman" w:eastAsia="方正仿宋_GBK" w:cs="Times New Roman"/>
          <w:b w:val="0"/>
          <w:bCs w:val="0"/>
          <w:snapToGrid/>
          <w:color w:val="333333"/>
          <w:kern w:val="2"/>
          <w:sz w:val="32"/>
          <w:szCs w:val="32"/>
          <w:lang w:val="en-US" w:eastAsia="zh-CN" w:bidi="ar-SA"/>
        </w:rPr>
        <w:t>2020年乌鲁木齐市</w:t>
      </w:r>
      <w:r>
        <w:rPr>
          <w:rStyle w:val="4"/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企事业单位计划面向高校毕业生引进急需紧缺人才2975人。其中，事业单位面向普通高校本科及以上学历毕业生引进1076人（附件1），面向普通高校大专及以上学历毕业生招聘社区工作人员1000人（附件2）；重点企业引进899人（附件3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</w:rPr>
        <w:t>欢迎广大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lang w:eastAsia="zh-CN"/>
        </w:rPr>
        <w:t>高校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</w:rPr>
        <w:t>毕业生踊跃报名！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Style w:val="4"/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Style w:val="4"/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附件：1.2020年乌鲁木齐市事业单位面向普通高等学校毕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jc w:val="both"/>
        <w:textAlignment w:val="auto"/>
        <w:rPr>
          <w:rStyle w:val="4"/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Style w:val="4"/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业生引进人才简章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both"/>
        <w:textAlignment w:val="auto"/>
        <w:rPr>
          <w:rStyle w:val="4"/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Style w:val="4"/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2.2020年乌鲁木齐市事业单位面向普通高等学校毕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jc w:val="both"/>
        <w:textAlignment w:val="auto"/>
        <w:rPr>
          <w:rStyle w:val="4"/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Style w:val="4"/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业生招聘社区工作人员简章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both"/>
        <w:textAlignment w:val="auto"/>
        <w:rPr>
          <w:rStyle w:val="4"/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Style w:val="4"/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3.2020年乌鲁木齐市重点企业面向高校毕业生引进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jc w:val="both"/>
        <w:textAlignment w:val="auto"/>
        <w:rPr>
          <w:rStyle w:val="4"/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Style w:val="4"/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人才简章</w:t>
      </w:r>
    </w:p>
    <w:p>
      <w:pPr>
        <w:kinsoku/>
        <w:wordWrap/>
        <w:overflowPunct/>
        <w:bidi w:val="0"/>
        <w:spacing w:line="560" w:lineRule="exact"/>
        <w:ind w:firstLine="640" w:firstLineChars="200"/>
        <w:jc w:val="both"/>
        <w:textAlignment w:val="auto"/>
        <w:rPr>
          <w:rStyle w:val="4"/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</w:p>
    <w:p>
      <w:pPr>
        <w:kinsoku/>
        <w:wordWrap/>
        <w:overflowPunct/>
        <w:bidi w:val="0"/>
        <w:spacing w:line="560" w:lineRule="exact"/>
        <w:ind w:firstLine="640" w:firstLineChars="200"/>
        <w:jc w:val="both"/>
        <w:textAlignment w:val="auto"/>
        <w:rPr>
          <w:rStyle w:val="4"/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</w:p>
    <w:p>
      <w:pPr>
        <w:kinsoku/>
        <w:wordWrap/>
        <w:overflowPunct/>
        <w:bidi w:val="0"/>
        <w:spacing w:line="560" w:lineRule="exact"/>
        <w:ind w:firstLine="640" w:firstLineChars="200"/>
        <w:jc w:val="both"/>
        <w:textAlignment w:val="auto"/>
        <w:rPr>
          <w:rStyle w:val="4"/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Style w:val="4"/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 xml:space="preserve">               乌鲁木齐市人力资源和社会保障局</w:t>
      </w:r>
    </w:p>
    <w:p>
      <w:pPr>
        <w:kinsoku/>
        <w:wordWrap/>
        <w:overflowPunct/>
        <w:bidi w:val="0"/>
        <w:spacing w:line="560" w:lineRule="exact"/>
        <w:ind w:firstLine="4160" w:firstLineChars="1300"/>
        <w:jc w:val="both"/>
        <w:textAlignment w:val="auto"/>
        <w:rPr>
          <w:rStyle w:val="4"/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Style w:val="4"/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2020年3月20日</w:t>
      </w:r>
    </w:p>
    <w:p>
      <w:pPr>
        <w:kinsoku/>
        <w:wordWrap/>
        <w:overflowPunct/>
        <w:bidi w:val="0"/>
        <w:spacing w:line="560" w:lineRule="exact"/>
        <w:ind w:firstLine="4160" w:firstLineChars="1300"/>
        <w:jc w:val="both"/>
        <w:textAlignment w:val="auto"/>
        <w:rPr>
          <w:rStyle w:val="4"/>
          <w:rFonts w:ascii="Times New Roman" w:hAnsi="Times New Roman" w:eastAsia="方正仿宋_GBK"/>
          <w:kern w:val="0"/>
          <w:sz w:val="32"/>
          <w:szCs w:val="32"/>
          <w:lang w:val="en-US" w:eastAsia="zh-CN"/>
        </w:rPr>
      </w:pPr>
    </w:p>
    <w:p>
      <w:pPr>
        <w:kinsoku/>
        <w:wordWrap/>
        <w:overflowPunct/>
        <w:bidi w:val="0"/>
        <w:spacing w:line="560" w:lineRule="exact"/>
        <w:ind w:firstLine="4160" w:firstLineChars="1300"/>
        <w:jc w:val="both"/>
        <w:textAlignment w:val="auto"/>
        <w:rPr>
          <w:rStyle w:val="4"/>
          <w:rFonts w:ascii="Times New Roman" w:hAnsi="Times New Roman" w:eastAsia="方正仿宋_GBK"/>
          <w:kern w:val="0"/>
          <w:sz w:val="32"/>
          <w:szCs w:val="32"/>
          <w:lang w:val="en-US" w:eastAsia="zh-CN"/>
        </w:rPr>
      </w:pPr>
    </w:p>
    <w:p>
      <w:pPr>
        <w:kinsoku/>
        <w:wordWrap/>
        <w:overflowPunct/>
        <w:bidi w:val="0"/>
        <w:spacing w:line="560" w:lineRule="exact"/>
        <w:ind w:firstLine="4160" w:firstLineChars="1300"/>
        <w:jc w:val="both"/>
        <w:textAlignment w:val="auto"/>
        <w:rPr>
          <w:rStyle w:val="4"/>
          <w:rFonts w:ascii="Times New Roman" w:hAnsi="Times New Roman" w:eastAsia="方正仿宋_GBK"/>
          <w:kern w:val="0"/>
          <w:sz w:val="32"/>
          <w:szCs w:val="32"/>
          <w:lang w:val="en-US" w:eastAsia="zh-CN"/>
        </w:rPr>
      </w:pPr>
    </w:p>
    <w:p>
      <w:pPr>
        <w:kinsoku/>
        <w:wordWrap/>
        <w:overflowPunct/>
        <w:bidi w:val="0"/>
        <w:spacing w:line="560" w:lineRule="exact"/>
        <w:ind w:firstLine="640" w:firstLineChars="200"/>
        <w:jc w:val="both"/>
        <w:textAlignment w:val="auto"/>
        <w:rPr>
          <w:rStyle w:val="4"/>
          <w:rFonts w:ascii="Times New Roman" w:hAnsi="Times New Roman" w:eastAsia="方正仿宋_GBK"/>
          <w:kern w:val="0"/>
          <w:sz w:val="32"/>
          <w:szCs w:val="32"/>
          <w:lang w:val="en-US" w:eastAsia="zh-CN"/>
        </w:rPr>
      </w:pPr>
    </w:p>
    <w:sectPr>
      <w:pgSz w:w="11906" w:h="16838"/>
      <w:pgMar w:top="1814" w:right="1531" w:bottom="1417" w:left="1531" w:header="851" w:footer="992" w:gutter="0"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F2044"/>
    <w:rsid w:val="13A13946"/>
    <w:rsid w:val="21E95395"/>
    <w:rsid w:val="41244F71"/>
    <w:rsid w:val="65F90630"/>
    <w:rsid w:val="76B3583B"/>
    <w:rsid w:val="7D4C28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semiHidden/>
    <w:qFormat/>
    <w:uiPriority w:val="0"/>
  </w:style>
  <w:style w:type="table" w:customStyle="1" w:styleId="5">
    <w:name w:val="TableNormal"/>
    <w:semiHidden/>
    <w:qFormat/>
    <w:uiPriority w:val="0"/>
  </w:style>
  <w:style w:type="paragraph" w:customStyle="1" w:styleId="6">
    <w:name w:val="HtmlNormal"/>
    <w:basedOn w:val="1"/>
    <w:qFormat/>
    <w:uiPriority w:val="0"/>
    <w:pPr>
      <w:spacing w:before="100" w:beforeAutospacing="1" w:after="100" w:afterAutospacing="1"/>
      <w:ind w:left="0" w:right="0"/>
      <w:jc w:val="left"/>
      <w:textAlignment w:val="baseline"/>
    </w:pPr>
    <w:rPr>
      <w:rFonts w:ascii="Calibri" w:hAnsi="Calibri" w:eastAsia="宋体"/>
      <w:kern w:val="0"/>
      <w:sz w:val="24"/>
      <w:szCs w:val="24"/>
      <w:lang w:val="en-US" w:eastAsia="zh-CN"/>
    </w:rPr>
  </w:style>
  <w:style w:type="paragraph" w:customStyle="1" w:styleId="7">
    <w:name w:val="UserStyle_0"/>
    <w:basedOn w:val="1"/>
    <w:qFormat/>
    <w:uiPriority w:val="0"/>
    <w:pPr>
      <w:widowControl/>
      <w:jc w:val="both"/>
      <w:textAlignment w:val="baseline"/>
    </w:pPr>
    <w:rPr>
      <w:rFonts w:ascii="Calibri" w:hAnsi="Calibri" w:eastAsia="宋体"/>
      <w:kern w:val="0"/>
      <w:sz w:val="21"/>
      <w:szCs w:val="24"/>
      <w:lang w:val="en-US" w:eastAsia="zh-CN" w:bidi="ar-SA"/>
    </w:rPr>
  </w:style>
  <w:style w:type="table" w:customStyle="1" w:styleId="8">
    <w:name w:val="TableGrid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14</TotalTime>
  <ScaleCrop>false</ScaleCrop>
  <LinksUpToDate>false</LinksUpToDate>
  <Application>WPS Office_11.1.0.9339_F1E327BC-269C-435d-A152-05C5408002CA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2020-03-19T08:52:00Z</dcterms:created>
  <dc:creator>Administrator</dc:creator>
  <cp:lastModifiedBy>zdzsjy</cp:lastModifiedBy>
  <cp:lastPrinted>2020-03-19T10:20:00Z</cp:lastPrinted>
  <dcterms:modified xsi:type="dcterms:W3CDTF">2020-03-24T03:28:26Z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